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F3C5E" w14:textId="6AA61531" w:rsidR="00580FE8" w:rsidRDefault="00101B52" w:rsidP="00DF2C86">
      <w:pPr>
        <w:pStyle w:val="Ingenmellomrom"/>
        <w:rPr>
          <w:rFonts w:ascii="Verdana" w:hAnsi="Verdana"/>
        </w:rPr>
      </w:pPr>
      <w:proofErr w:type="spellStart"/>
      <w:r>
        <w:rPr>
          <w:rFonts w:ascii="Verdana" w:hAnsi="Verdana"/>
          <w:b/>
          <w:u w:val="single"/>
        </w:rPr>
        <w:t>ICAD_</w:t>
      </w:r>
      <w:r w:rsidR="008404D1">
        <w:rPr>
          <w:rFonts w:ascii="Verdana" w:hAnsi="Verdana"/>
          <w:b/>
          <w:u w:val="single"/>
        </w:rPr>
        <w:t>Triceps</w:t>
      </w:r>
      <w:r>
        <w:rPr>
          <w:rFonts w:ascii="Verdana" w:hAnsi="Verdana"/>
          <w:b/>
          <w:u w:val="single"/>
        </w:rPr>
        <w:t>_s</w:t>
      </w:r>
      <w:proofErr w:type="spellEnd"/>
      <w:r>
        <w:rPr>
          <w:rFonts w:ascii="Verdana" w:hAnsi="Verdana"/>
          <w:b/>
          <w:u w:val="single"/>
        </w:rPr>
        <w:t xml:space="preserve"> </w:t>
      </w:r>
      <w:r w:rsidR="00867B28">
        <w:rPr>
          <w:rFonts w:ascii="Verdana" w:hAnsi="Verdana"/>
          <w:b/>
          <w:u w:val="single"/>
        </w:rPr>
        <w:t xml:space="preserve">- </w:t>
      </w:r>
      <w:r w:rsidR="009833CE">
        <w:rPr>
          <w:rFonts w:ascii="Verdana" w:hAnsi="Verdana"/>
          <w:b/>
          <w:u w:val="single"/>
        </w:rPr>
        <w:t>H</w:t>
      </w:r>
      <w:r w:rsidR="003C2EB5">
        <w:rPr>
          <w:rFonts w:ascii="Verdana" w:hAnsi="Verdana"/>
          <w:b/>
          <w:u w:val="single"/>
        </w:rPr>
        <w:t>armonisation N</w:t>
      </w:r>
      <w:r w:rsidR="00DF2C86">
        <w:rPr>
          <w:rFonts w:ascii="Verdana" w:hAnsi="Verdana"/>
          <w:b/>
          <w:u w:val="single"/>
        </w:rPr>
        <w:t>otes</w:t>
      </w:r>
      <w:r w:rsidR="00580FE8" w:rsidRPr="00580FE8">
        <w:rPr>
          <w:rFonts w:ascii="Verdana" w:hAnsi="Verdana"/>
        </w:rPr>
        <w:t xml:space="preserve"> </w:t>
      </w:r>
    </w:p>
    <w:p w14:paraId="7608326C" w14:textId="77777777" w:rsidR="00C5210C" w:rsidRDefault="00C5210C" w:rsidP="00DF2C86">
      <w:pPr>
        <w:pStyle w:val="Ingenmellomrom"/>
        <w:rPr>
          <w:rFonts w:ascii="Verdana" w:hAnsi="Verdana"/>
        </w:rPr>
      </w:pPr>
    </w:p>
    <w:p w14:paraId="338350BF" w14:textId="5511A73B" w:rsidR="00C8639A" w:rsidRPr="00636DA3" w:rsidRDefault="00C8639A" w:rsidP="00DF2C86">
      <w:pPr>
        <w:pStyle w:val="Ingenmellomrom"/>
        <w:rPr>
          <w:rFonts w:ascii="Verdana" w:hAnsi="Verdana"/>
          <w:i/>
          <w:u w:val="single"/>
        </w:rPr>
      </w:pPr>
      <w:r w:rsidRPr="00C5210C">
        <w:rPr>
          <w:rFonts w:ascii="Verdana" w:hAnsi="Verdana"/>
          <w:i/>
          <w:u w:val="single"/>
        </w:rPr>
        <w:t>Studies</w:t>
      </w:r>
      <w:r w:rsidR="009833CE" w:rsidRPr="00C5210C">
        <w:rPr>
          <w:rFonts w:ascii="Verdana" w:hAnsi="Verdana"/>
          <w:i/>
          <w:u w:val="single"/>
        </w:rPr>
        <w:t xml:space="preserve"> </w:t>
      </w:r>
      <w:r w:rsidR="00C5210C" w:rsidRPr="00C5210C">
        <w:rPr>
          <w:rFonts w:ascii="Verdana" w:hAnsi="Verdana"/>
          <w:i/>
          <w:u w:val="single"/>
        </w:rPr>
        <w:t xml:space="preserve">(wave) </w:t>
      </w:r>
      <w:r w:rsidR="00101B52">
        <w:rPr>
          <w:rFonts w:ascii="Verdana" w:hAnsi="Verdana"/>
          <w:i/>
          <w:u w:val="single"/>
        </w:rPr>
        <w:t>with relevant da</w:t>
      </w:r>
      <w:r w:rsidR="00101B52" w:rsidRPr="00636DA3">
        <w:rPr>
          <w:rFonts w:ascii="Verdana" w:hAnsi="Verdana"/>
          <w:i/>
          <w:u w:val="single"/>
        </w:rPr>
        <w:t xml:space="preserve">ta </w:t>
      </w:r>
      <w:r w:rsidR="00373BED" w:rsidRPr="00636DA3">
        <w:rPr>
          <w:rFonts w:ascii="Verdana" w:hAnsi="Verdana"/>
          <w:i/>
          <w:u w:val="single"/>
        </w:rPr>
        <w:t>(n=11)</w:t>
      </w:r>
    </w:p>
    <w:p w14:paraId="49663FEB" w14:textId="735A02D7" w:rsidR="00FB0C70" w:rsidRPr="00FB0C70" w:rsidRDefault="00FB0C70" w:rsidP="00DF2C86">
      <w:pPr>
        <w:pStyle w:val="Ingenmellomrom"/>
        <w:rPr>
          <w:rFonts w:ascii="Verdana" w:hAnsi="Verdana"/>
        </w:rPr>
      </w:pPr>
      <w:proofErr w:type="spellStart"/>
      <w:r w:rsidRPr="00636DA3">
        <w:rPr>
          <w:rFonts w:ascii="Verdana" w:hAnsi="Verdana"/>
        </w:rPr>
        <w:t>Ballabeina</w:t>
      </w:r>
      <w:proofErr w:type="spellEnd"/>
      <w:r w:rsidRPr="00636DA3">
        <w:rPr>
          <w:rFonts w:ascii="Verdana" w:hAnsi="Verdana"/>
        </w:rPr>
        <w:t xml:space="preserve"> </w:t>
      </w:r>
      <w:r w:rsidR="00C6620F" w:rsidRPr="00636DA3">
        <w:rPr>
          <w:rFonts w:ascii="Verdana" w:hAnsi="Verdana"/>
        </w:rPr>
        <w:t>(1,2)</w:t>
      </w:r>
      <w:r w:rsidR="00C14613" w:rsidRPr="00636DA3">
        <w:rPr>
          <w:rFonts w:ascii="Verdana" w:hAnsi="Verdana"/>
        </w:rPr>
        <w:t xml:space="preserve">, </w:t>
      </w:r>
      <w:proofErr w:type="spellStart"/>
      <w:r w:rsidR="00C14613" w:rsidRPr="00636DA3">
        <w:rPr>
          <w:rFonts w:ascii="Verdana" w:hAnsi="Verdana"/>
        </w:rPr>
        <w:t>CoSCIS</w:t>
      </w:r>
      <w:proofErr w:type="spellEnd"/>
      <w:r w:rsidR="00C14613" w:rsidRPr="00636DA3">
        <w:rPr>
          <w:rFonts w:ascii="Verdana" w:hAnsi="Verdana"/>
        </w:rPr>
        <w:t xml:space="preserve"> (1,2,3)</w:t>
      </w:r>
      <w:r w:rsidR="00196C29" w:rsidRPr="00636DA3">
        <w:rPr>
          <w:rFonts w:ascii="Verdana" w:hAnsi="Verdana"/>
        </w:rPr>
        <w:t>, EYHS Denmark (1,2,3)</w:t>
      </w:r>
      <w:r w:rsidR="00D93791" w:rsidRPr="00636DA3">
        <w:rPr>
          <w:rFonts w:ascii="Verdana" w:hAnsi="Verdana"/>
        </w:rPr>
        <w:t xml:space="preserve">, EYHS Estonia, </w:t>
      </w:r>
      <w:r w:rsidR="00C6360F" w:rsidRPr="00636DA3">
        <w:rPr>
          <w:rFonts w:ascii="Verdana" w:hAnsi="Verdana"/>
        </w:rPr>
        <w:t>EYHS Norway</w:t>
      </w:r>
      <w:r w:rsidR="00373BED" w:rsidRPr="00636DA3">
        <w:rPr>
          <w:rFonts w:ascii="Verdana" w:hAnsi="Verdana"/>
        </w:rPr>
        <w:t xml:space="preserve"> (1)</w:t>
      </w:r>
      <w:r w:rsidR="00DE12ED" w:rsidRPr="00636DA3">
        <w:rPr>
          <w:rFonts w:ascii="Verdana" w:hAnsi="Verdana"/>
        </w:rPr>
        <w:t>,</w:t>
      </w:r>
      <w:r w:rsidR="00DE12ED">
        <w:rPr>
          <w:rFonts w:ascii="Verdana" w:hAnsi="Verdana"/>
        </w:rPr>
        <w:t xml:space="preserve"> EYHS Portugal </w:t>
      </w:r>
      <w:r w:rsidR="000369CC">
        <w:rPr>
          <w:rFonts w:ascii="Verdana" w:hAnsi="Verdana"/>
        </w:rPr>
        <w:t>(</w:t>
      </w:r>
      <w:r w:rsidR="00DE12ED">
        <w:rPr>
          <w:rFonts w:ascii="Verdana" w:hAnsi="Verdana"/>
        </w:rPr>
        <w:t>1,2</w:t>
      </w:r>
      <w:r w:rsidR="000369CC">
        <w:rPr>
          <w:rFonts w:ascii="Verdana" w:hAnsi="Verdana"/>
        </w:rPr>
        <w:t xml:space="preserve">), </w:t>
      </w:r>
      <w:r w:rsidR="00A32DFD">
        <w:rPr>
          <w:rFonts w:ascii="Verdana" w:hAnsi="Verdana"/>
        </w:rPr>
        <w:t>KISS (1,2,3)</w:t>
      </w:r>
      <w:r w:rsidR="00C90CE1">
        <w:rPr>
          <w:rFonts w:ascii="Verdana" w:hAnsi="Verdana"/>
        </w:rPr>
        <w:t xml:space="preserve">, </w:t>
      </w:r>
      <w:r w:rsidR="004E3227">
        <w:rPr>
          <w:rFonts w:ascii="Verdana" w:hAnsi="Verdana"/>
        </w:rPr>
        <w:t>NHANES 2003-</w:t>
      </w:r>
      <w:r w:rsidR="00B358FF">
        <w:rPr>
          <w:rFonts w:ascii="Verdana" w:hAnsi="Verdana"/>
        </w:rPr>
        <w:t xml:space="preserve">04, </w:t>
      </w:r>
      <w:r w:rsidR="004E3227">
        <w:rPr>
          <w:rFonts w:ascii="Verdana" w:hAnsi="Verdana"/>
        </w:rPr>
        <w:t>NHANES 2005-06</w:t>
      </w:r>
      <w:r w:rsidR="008633C2">
        <w:rPr>
          <w:rFonts w:ascii="Verdana" w:hAnsi="Verdana"/>
        </w:rPr>
        <w:t>, Pelotas</w:t>
      </w:r>
      <w:r w:rsidR="00373BED">
        <w:rPr>
          <w:rFonts w:ascii="Verdana" w:hAnsi="Verdana"/>
        </w:rPr>
        <w:t xml:space="preserve"> (</w:t>
      </w:r>
      <w:r w:rsidR="005728AD">
        <w:rPr>
          <w:rFonts w:ascii="Verdana" w:hAnsi="Verdana"/>
        </w:rPr>
        <w:t>1,3</w:t>
      </w:r>
      <w:r w:rsidR="00373BED">
        <w:rPr>
          <w:rFonts w:ascii="Verdana" w:hAnsi="Verdana"/>
        </w:rPr>
        <w:t>)</w:t>
      </w:r>
      <w:r w:rsidR="005B6FA3">
        <w:rPr>
          <w:rFonts w:ascii="Verdana" w:hAnsi="Verdana"/>
        </w:rPr>
        <w:t>, TAAG (1,2,3)</w:t>
      </w:r>
    </w:p>
    <w:p w14:paraId="33A85A5E" w14:textId="77777777" w:rsidR="00E87B50" w:rsidRPr="00C8639A" w:rsidRDefault="00E87B50" w:rsidP="00DF2C86">
      <w:pPr>
        <w:pStyle w:val="Ingenmellomrom"/>
        <w:rPr>
          <w:rFonts w:ascii="Verdana" w:hAnsi="Verdana"/>
        </w:rPr>
      </w:pPr>
    </w:p>
    <w:p w14:paraId="5C9F8D28" w14:textId="77777777" w:rsidR="00DF2C86" w:rsidRPr="00C5210C" w:rsidRDefault="00DF2C86" w:rsidP="00DF2C86">
      <w:pPr>
        <w:pStyle w:val="Ingenmellomrom"/>
        <w:rPr>
          <w:rFonts w:ascii="Verdana" w:hAnsi="Verdana"/>
          <w:i/>
          <w:u w:val="single"/>
        </w:rPr>
      </w:pPr>
      <w:r w:rsidRPr="00C5210C">
        <w:rPr>
          <w:rFonts w:ascii="Verdana" w:hAnsi="Verdana"/>
          <w:i/>
          <w:u w:val="single"/>
        </w:rPr>
        <w:t>Assessment characteristics</w:t>
      </w:r>
    </w:p>
    <w:p w14:paraId="760E87E9" w14:textId="19C4EF2E" w:rsidR="00BC1C7A" w:rsidRDefault="00BC1C7A" w:rsidP="00BC1C7A">
      <w:pPr>
        <w:pStyle w:val="Ingenmellomrom"/>
        <w:rPr>
          <w:rFonts w:ascii="Verdana" w:hAnsi="Verdana"/>
        </w:rPr>
      </w:pPr>
      <w:r w:rsidRPr="00D679E4">
        <w:rPr>
          <w:rFonts w:ascii="Verdana" w:hAnsi="Verdana"/>
        </w:rPr>
        <w:t xml:space="preserve">Respondent: </w:t>
      </w:r>
      <w:r w:rsidR="00AE6B71">
        <w:rPr>
          <w:rFonts w:ascii="Verdana" w:hAnsi="Verdana"/>
        </w:rPr>
        <w:t>Researcher assessed</w:t>
      </w:r>
      <w:r w:rsidR="00C90CE1">
        <w:rPr>
          <w:rFonts w:ascii="Verdana" w:hAnsi="Verdana"/>
        </w:rPr>
        <w:t xml:space="preserve"> </w:t>
      </w:r>
      <w:r w:rsidR="00AE6B71">
        <w:rPr>
          <w:rFonts w:ascii="Verdana" w:hAnsi="Verdana"/>
        </w:rPr>
        <w:t xml:space="preserve">in all studies </w:t>
      </w:r>
    </w:p>
    <w:p w14:paraId="3C4D589D" w14:textId="154CCF35" w:rsidR="009C14A8" w:rsidRDefault="00444F56" w:rsidP="00BC1C7A">
      <w:pPr>
        <w:pStyle w:val="Ingenmellomrom"/>
        <w:rPr>
          <w:rFonts w:ascii="Verdana" w:hAnsi="Verdana"/>
        </w:rPr>
      </w:pPr>
      <w:r>
        <w:rPr>
          <w:rFonts w:ascii="Verdana" w:hAnsi="Verdana"/>
        </w:rPr>
        <w:t xml:space="preserve">Constructs: </w:t>
      </w:r>
      <w:r w:rsidR="00AE6B71">
        <w:rPr>
          <w:rFonts w:ascii="Verdana" w:hAnsi="Verdana"/>
        </w:rPr>
        <w:t xml:space="preserve">Measured in millimetres in all studies </w:t>
      </w:r>
    </w:p>
    <w:p w14:paraId="6CB12283" w14:textId="77777777" w:rsidR="00EA55DB" w:rsidRDefault="00BC1C7A" w:rsidP="00C5210C">
      <w:pPr>
        <w:pStyle w:val="Ingenmellomrom"/>
        <w:rPr>
          <w:rFonts w:ascii="Verdana" w:hAnsi="Verdana"/>
        </w:rPr>
      </w:pPr>
      <w:r w:rsidRPr="00D679E4">
        <w:rPr>
          <w:rFonts w:ascii="Verdana" w:hAnsi="Verdana"/>
        </w:rPr>
        <w:t>Timing:</w:t>
      </w:r>
    </w:p>
    <w:p w14:paraId="7E4D59FF" w14:textId="6285F605" w:rsidR="00BC1C7A" w:rsidRDefault="00BC1C7A" w:rsidP="00C5210C">
      <w:pPr>
        <w:pStyle w:val="Ingenmellomrom"/>
        <w:rPr>
          <w:rFonts w:ascii="Verdana" w:hAnsi="Verdana"/>
        </w:rPr>
      </w:pPr>
      <w:r w:rsidRPr="00D679E4">
        <w:rPr>
          <w:rFonts w:ascii="Verdana" w:hAnsi="Verdana"/>
        </w:rPr>
        <w:tab/>
      </w:r>
      <w:r w:rsidRPr="00D679E4">
        <w:rPr>
          <w:rFonts w:ascii="Verdana" w:hAnsi="Verdana"/>
        </w:rPr>
        <w:tab/>
      </w:r>
      <w:r w:rsidR="00000391">
        <w:rPr>
          <w:rFonts w:ascii="Verdana" w:hAnsi="Verdana"/>
          <w:i/>
        </w:rPr>
        <w:t xml:space="preserve"> </w:t>
      </w:r>
    </w:p>
    <w:p w14:paraId="406CE92F" w14:textId="77777777" w:rsidR="00000391" w:rsidRDefault="00000391" w:rsidP="00DF2C86">
      <w:pPr>
        <w:pStyle w:val="Ingenmellomrom"/>
        <w:rPr>
          <w:rFonts w:ascii="Verdana" w:hAnsi="Verdana"/>
          <w:u w:val="single"/>
        </w:rPr>
      </w:pPr>
      <w:bookmarkStart w:id="0" w:name="_GoBack"/>
      <w:bookmarkEnd w:id="0"/>
    </w:p>
    <w:p w14:paraId="2D3A8AF7" w14:textId="77777777" w:rsidR="00E87B50" w:rsidRPr="00C5210C" w:rsidRDefault="00000391" w:rsidP="00BC1C7A">
      <w:pPr>
        <w:pStyle w:val="Ingenmellomrom"/>
        <w:rPr>
          <w:rFonts w:ascii="Verdana" w:hAnsi="Verdana"/>
          <w:i/>
          <w:u w:val="single"/>
        </w:rPr>
      </w:pPr>
      <w:r w:rsidRPr="00C5210C">
        <w:rPr>
          <w:rFonts w:ascii="Verdana" w:hAnsi="Verdana"/>
          <w:i/>
          <w:u w:val="single"/>
        </w:rPr>
        <w:t>Variable(s) created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7597"/>
      </w:tblGrid>
      <w:tr w:rsidR="00DF2C86" w:rsidRPr="00D679E4" w14:paraId="19A7D3E8" w14:textId="77777777" w:rsidTr="004B616B">
        <w:tc>
          <w:tcPr>
            <w:tcW w:w="2977" w:type="dxa"/>
          </w:tcPr>
          <w:p w14:paraId="39F1E5DF" w14:textId="77777777" w:rsidR="00DF2C86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Name</w:t>
            </w:r>
          </w:p>
          <w:p w14:paraId="100C6213" w14:textId="77777777" w:rsidR="00A5243C" w:rsidRPr="00D679E4" w:rsidRDefault="00A5243C" w:rsidP="00B65EEE">
            <w:pPr>
              <w:pStyle w:val="Ingenmellomrom"/>
              <w:rPr>
                <w:rFonts w:ascii="Verdana" w:hAnsi="Verdana"/>
                <w:b/>
              </w:rPr>
            </w:pPr>
          </w:p>
        </w:tc>
        <w:tc>
          <w:tcPr>
            <w:tcW w:w="7597" w:type="dxa"/>
          </w:tcPr>
          <w:p w14:paraId="461B2002" w14:textId="77777777" w:rsidR="00DF2C86" w:rsidRPr="00D679E4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Description / Coding</w:t>
            </w:r>
          </w:p>
        </w:tc>
      </w:tr>
      <w:tr w:rsidR="00074734" w:rsidRPr="00074734" w14:paraId="2A282887" w14:textId="77777777" w:rsidTr="004B616B">
        <w:tc>
          <w:tcPr>
            <w:tcW w:w="2977" w:type="dxa"/>
          </w:tcPr>
          <w:p w14:paraId="56792354" w14:textId="68F4C571" w:rsidR="00000391" w:rsidRPr="00074734" w:rsidRDefault="00B721D0" w:rsidP="0052393A">
            <w:pPr>
              <w:pStyle w:val="Ingenmellomrom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ICAD_T</w:t>
            </w:r>
            <w:r w:rsidR="00FB0C70">
              <w:rPr>
                <w:rFonts w:ascii="Verdana" w:hAnsi="Verdana"/>
              </w:rPr>
              <w:t>riceps_s</w:t>
            </w:r>
            <w:proofErr w:type="spellEnd"/>
          </w:p>
        </w:tc>
        <w:tc>
          <w:tcPr>
            <w:tcW w:w="7597" w:type="dxa"/>
          </w:tcPr>
          <w:p w14:paraId="056E89E9" w14:textId="0720A6DE" w:rsidR="00000391" w:rsidRDefault="00101B52" w:rsidP="0052393A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Triceps s</w:t>
            </w:r>
            <w:r w:rsidR="00D41E24">
              <w:rPr>
                <w:rFonts w:ascii="Verdana" w:hAnsi="Verdana"/>
              </w:rPr>
              <w:t xml:space="preserve">kinfold thickness in millimetres </w:t>
            </w:r>
          </w:p>
          <w:p w14:paraId="004D2244" w14:textId="213C5F65" w:rsidR="00785359" w:rsidRPr="00074734" w:rsidRDefault="00785359" w:rsidP="0052393A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Coding: Missing (.)</w:t>
            </w:r>
          </w:p>
        </w:tc>
      </w:tr>
    </w:tbl>
    <w:p w14:paraId="61A781C2" w14:textId="77777777" w:rsidR="00000391" w:rsidRPr="00074734" w:rsidRDefault="00000391" w:rsidP="00DF2C86">
      <w:pPr>
        <w:pStyle w:val="Ingenmellomrom"/>
        <w:rPr>
          <w:rFonts w:ascii="Verdana" w:hAnsi="Verdana"/>
        </w:rPr>
      </w:pPr>
    </w:p>
    <w:p w14:paraId="7229D8F9" w14:textId="77777777" w:rsidR="00816B97" w:rsidRDefault="00816B97" w:rsidP="00816B97">
      <w:pPr>
        <w:pStyle w:val="Ingenmellomrom"/>
        <w:rPr>
          <w:rFonts w:ascii="Verdana" w:hAnsi="Verdana"/>
        </w:rPr>
      </w:pPr>
    </w:p>
    <w:p w14:paraId="4A75BF11" w14:textId="77777777" w:rsidR="00816B97" w:rsidRDefault="00816B97" w:rsidP="00816B97">
      <w:pPr>
        <w:pStyle w:val="Ingenmellomrom"/>
        <w:rPr>
          <w:rFonts w:ascii="Verdana" w:hAnsi="Verdana"/>
          <w:i/>
          <w:u w:val="single"/>
        </w:rPr>
      </w:pPr>
      <w:r>
        <w:rPr>
          <w:rFonts w:ascii="Verdana" w:hAnsi="Verdana"/>
          <w:i/>
          <w:u w:val="single"/>
        </w:rPr>
        <w:t>Studies / waves included in each harmonised variable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7592"/>
      </w:tblGrid>
      <w:tr w:rsidR="00816B97" w:rsidRPr="00D679E4" w14:paraId="42B9C0A4" w14:textId="77777777" w:rsidTr="00816B97">
        <w:tc>
          <w:tcPr>
            <w:tcW w:w="2977" w:type="dxa"/>
          </w:tcPr>
          <w:p w14:paraId="222FDDB2" w14:textId="77777777" w:rsidR="00816B97" w:rsidRDefault="00816B97" w:rsidP="00B0243B">
            <w:pPr>
              <w:pStyle w:val="Ingenmellomrom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Name</w:t>
            </w:r>
          </w:p>
          <w:p w14:paraId="2158CC6F" w14:textId="77777777" w:rsidR="00816B97" w:rsidRPr="00D679E4" w:rsidRDefault="00816B97" w:rsidP="00B0243B">
            <w:pPr>
              <w:pStyle w:val="Ingenmellomrom"/>
              <w:rPr>
                <w:rFonts w:ascii="Verdana" w:hAnsi="Verdana"/>
                <w:b/>
              </w:rPr>
            </w:pPr>
          </w:p>
        </w:tc>
        <w:tc>
          <w:tcPr>
            <w:tcW w:w="7592" w:type="dxa"/>
          </w:tcPr>
          <w:p w14:paraId="66A77ED6" w14:textId="77777777" w:rsidR="00816B97" w:rsidRPr="00D679E4" w:rsidRDefault="00816B97" w:rsidP="00B0243B">
            <w:pPr>
              <w:pStyle w:val="Ingenmellomrom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Study</w:t>
            </w:r>
          </w:p>
        </w:tc>
      </w:tr>
      <w:tr w:rsidR="00816B97" w:rsidRPr="00D679E4" w14:paraId="75B47F96" w14:textId="77777777" w:rsidTr="00816B97">
        <w:tc>
          <w:tcPr>
            <w:tcW w:w="2977" w:type="dxa"/>
          </w:tcPr>
          <w:p w14:paraId="6B2038CE" w14:textId="7C1091D0" w:rsidR="00816B97" w:rsidRPr="00BA373A" w:rsidRDefault="00B721D0" w:rsidP="00B0243B">
            <w:pPr>
              <w:pStyle w:val="Ingenmellomrom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ICAD_T</w:t>
            </w:r>
            <w:r w:rsidR="00E33E68">
              <w:rPr>
                <w:rFonts w:ascii="Verdana" w:hAnsi="Verdana"/>
              </w:rPr>
              <w:t>riceps_s</w:t>
            </w:r>
            <w:proofErr w:type="spellEnd"/>
          </w:p>
        </w:tc>
        <w:tc>
          <w:tcPr>
            <w:tcW w:w="7592" w:type="dxa"/>
          </w:tcPr>
          <w:p w14:paraId="788CF48D" w14:textId="77777777" w:rsidR="00927483" w:rsidRDefault="00E33E68" w:rsidP="00B0243B">
            <w:pPr>
              <w:pStyle w:val="Ingenmellomrom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Ballabeina</w:t>
            </w:r>
            <w:proofErr w:type="spellEnd"/>
            <w:r w:rsidR="00C6620F">
              <w:rPr>
                <w:rFonts w:ascii="Verdana" w:hAnsi="Verdana"/>
              </w:rPr>
              <w:t xml:space="preserve"> (1,2)</w:t>
            </w:r>
          </w:p>
          <w:p w14:paraId="643B9572" w14:textId="77777777" w:rsidR="00C14613" w:rsidRDefault="00C14613" w:rsidP="00B0243B">
            <w:pPr>
              <w:pStyle w:val="Ingenmellomrom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CoSCIS</w:t>
            </w:r>
            <w:proofErr w:type="spellEnd"/>
            <w:r>
              <w:rPr>
                <w:rFonts w:ascii="Verdana" w:hAnsi="Verdana"/>
              </w:rPr>
              <w:t xml:space="preserve"> (1,2,3)</w:t>
            </w:r>
          </w:p>
          <w:p w14:paraId="14B516B1" w14:textId="77777777" w:rsidR="00196C29" w:rsidRDefault="00196C29" w:rsidP="00B0243B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EYHS Denmark (1,2,3)</w:t>
            </w:r>
          </w:p>
          <w:p w14:paraId="2357C7DB" w14:textId="77777777" w:rsidR="00594086" w:rsidRDefault="00594086" w:rsidP="00B0243B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EYHS Estonia </w:t>
            </w:r>
          </w:p>
          <w:p w14:paraId="6DD2BFC4" w14:textId="77777777" w:rsidR="00C6360F" w:rsidRDefault="00C6360F" w:rsidP="00B0243B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EYHS Norway</w:t>
            </w:r>
          </w:p>
          <w:p w14:paraId="2C793243" w14:textId="77777777" w:rsidR="000369CC" w:rsidRDefault="000369CC" w:rsidP="00B0243B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EYHS Portugal (1,2)</w:t>
            </w:r>
          </w:p>
          <w:p w14:paraId="3BE5F321" w14:textId="77777777" w:rsidR="00A32DFD" w:rsidRDefault="00A32DFD" w:rsidP="00B0243B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KISS (1,2,3)</w:t>
            </w:r>
          </w:p>
          <w:p w14:paraId="46EA8223" w14:textId="77777777" w:rsidR="004E3227" w:rsidRDefault="004E3227" w:rsidP="00B0243B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NHANES 2003-04</w:t>
            </w:r>
          </w:p>
          <w:p w14:paraId="4597526D" w14:textId="77777777" w:rsidR="004E3227" w:rsidRDefault="004E3227" w:rsidP="00B0243B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NHANES 2005-06</w:t>
            </w:r>
          </w:p>
          <w:p w14:paraId="492E1057" w14:textId="7AA44D4A" w:rsidR="008633C2" w:rsidRDefault="008633C2" w:rsidP="00B0243B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Pelotas</w:t>
            </w:r>
            <w:r w:rsidR="00373BED">
              <w:rPr>
                <w:rFonts w:ascii="Verdana" w:hAnsi="Verdana"/>
              </w:rPr>
              <w:t xml:space="preserve"> (</w:t>
            </w:r>
            <w:r w:rsidR="005728AD">
              <w:rPr>
                <w:rFonts w:ascii="Verdana" w:hAnsi="Verdana"/>
              </w:rPr>
              <w:t>1,3</w:t>
            </w:r>
            <w:r w:rsidR="00373BED">
              <w:rPr>
                <w:rFonts w:ascii="Verdana" w:hAnsi="Verdana"/>
              </w:rPr>
              <w:t>)</w:t>
            </w:r>
          </w:p>
          <w:p w14:paraId="26AA7E1A" w14:textId="0735BFF6" w:rsidR="005B6FA3" w:rsidRPr="00383923" w:rsidRDefault="005B6FA3" w:rsidP="00B0243B">
            <w:pPr>
              <w:pStyle w:val="Ingenmellomrom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TAAG (1,2,3)</w:t>
            </w:r>
          </w:p>
        </w:tc>
      </w:tr>
    </w:tbl>
    <w:p w14:paraId="288F9D06" w14:textId="2D8F448B" w:rsidR="00816B97" w:rsidRDefault="00816B97" w:rsidP="00DF2C86">
      <w:pPr>
        <w:pStyle w:val="Ingenmellomrom"/>
        <w:rPr>
          <w:rFonts w:ascii="Verdana" w:hAnsi="Verdana"/>
        </w:rPr>
      </w:pPr>
    </w:p>
    <w:p w14:paraId="2887A8A7" w14:textId="77777777" w:rsidR="00816B97" w:rsidRDefault="00816B97" w:rsidP="00DF2C86">
      <w:pPr>
        <w:pStyle w:val="Ingenmellomrom"/>
        <w:rPr>
          <w:rFonts w:ascii="Verdana" w:hAnsi="Verdana"/>
        </w:rPr>
      </w:pPr>
    </w:p>
    <w:p w14:paraId="775DCE5B" w14:textId="77777777" w:rsidR="00E87B50" w:rsidRPr="00E87B50" w:rsidRDefault="007B3D36" w:rsidP="00DF2C86">
      <w:pPr>
        <w:pStyle w:val="Ingenmellomrom"/>
        <w:rPr>
          <w:rFonts w:ascii="Verdana" w:hAnsi="Verdana"/>
          <w:u w:val="single"/>
        </w:rPr>
      </w:pPr>
      <w:r w:rsidRPr="00E87B50">
        <w:rPr>
          <w:rFonts w:ascii="Verdana" w:hAnsi="Verdana"/>
          <w:u w:val="single"/>
        </w:rPr>
        <w:t>Excluded studies</w:t>
      </w:r>
      <w:r w:rsidR="00987CB4">
        <w:rPr>
          <w:rFonts w:ascii="Verdana" w:hAnsi="Verdana"/>
          <w:u w:val="single"/>
        </w:rPr>
        <w:t xml:space="preserve"> / waves</w:t>
      </w:r>
    </w:p>
    <w:tbl>
      <w:tblPr>
        <w:tblStyle w:val="Tabellrutenett"/>
        <w:tblW w:w="10569" w:type="dxa"/>
        <w:tblInd w:w="108" w:type="dxa"/>
        <w:tblLook w:val="04A0" w:firstRow="1" w:lastRow="0" w:firstColumn="1" w:lastColumn="0" w:noHBand="0" w:noVBand="1"/>
      </w:tblPr>
      <w:tblGrid>
        <w:gridCol w:w="2968"/>
        <w:gridCol w:w="7601"/>
      </w:tblGrid>
      <w:tr w:rsidR="00DF2C86" w:rsidRPr="00D679E4" w14:paraId="42CC3CF1" w14:textId="77777777" w:rsidTr="00A5243C">
        <w:tc>
          <w:tcPr>
            <w:tcW w:w="2968" w:type="dxa"/>
          </w:tcPr>
          <w:p w14:paraId="64C26208" w14:textId="77777777" w:rsidR="00DF2C86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Study / wave</w:t>
            </w:r>
          </w:p>
          <w:p w14:paraId="1037B92E" w14:textId="77777777" w:rsidR="00987CB4" w:rsidRPr="00D679E4" w:rsidRDefault="00987CB4" w:rsidP="00B65EEE">
            <w:pPr>
              <w:pStyle w:val="Ingenmellomrom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Variable</w:t>
            </w:r>
          </w:p>
        </w:tc>
        <w:tc>
          <w:tcPr>
            <w:tcW w:w="7601" w:type="dxa"/>
          </w:tcPr>
          <w:p w14:paraId="44C7DF3F" w14:textId="77777777" w:rsidR="00DF2C86" w:rsidRPr="00D679E4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Rationale</w:t>
            </w:r>
          </w:p>
        </w:tc>
      </w:tr>
      <w:tr w:rsidR="00E14150" w:rsidRPr="00D679E4" w14:paraId="03482573" w14:textId="77777777" w:rsidTr="00A5243C">
        <w:tc>
          <w:tcPr>
            <w:tcW w:w="2968" w:type="dxa"/>
          </w:tcPr>
          <w:p w14:paraId="592B9F94" w14:textId="0D98D5D5" w:rsidR="00E14150" w:rsidRPr="00E14150" w:rsidRDefault="00E14150" w:rsidP="00B65EEE">
            <w:pPr>
              <w:pStyle w:val="Ingenmellomrom"/>
              <w:rPr>
                <w:rFonts w:ascii="Verdana" w:hAnsi="Verdana"/>
              </w:rPr>
            </w:pPr>
          </w:p>
        </w:tc>
        <w:tc>
          <w:tcPr>
            <w:tcW w:w="7601" w:type="dxa"/>
          </w:tcPr>
          <w:p w14:paraId="7995CF8C" w14:textId="0C35F8DC" w:rsidR="00E14150" w:rsidRPr="00E14150" w:rsidRDefault="00E14150" w:rsidP="00B65EEE">
            <w:pPr>
              <w:pStyle w:val="Ingenmellomrom"/>
              <w:rPr>
                <w:rFonts w:ascii="Verdana" w:hAnsi="Verdana"/>
              </w:rPr>
            </w:pPr>
          </w:p>
        </w:tc>
      </w:tr>
    </w:tbl>
    <w:p w14:paraId="005C0382" w14:textId="77777777" w:rsidR="00DF2C86" w:rsidRPr="00EA55DB" w:rsidRDefault="00DF2C86" w:rsidP="00DF2C86">
      <w:pPr>
        <w:pStyle w:val="Ingenmellomrom"/>
        <w:rPr>
          <w:rFonts w:ascii="Verdana" w:hAnsi="Verdana"/>
          <w:u w:val="single"/>
        </w:rPr>
      </w:pPr>
    </w:p>
    <w:p w14:paraId="228A028C" w14:textId="77777777" w:rsidR="00C5210C" w:rsidRDefault="00C5210C" w:rsidP="00DF2C86">
      <w:pPr>
        <w:pStyle w:val="Ingenmellomrom"/>
        <w:rPr>
          <w:rFonts w:ascii="Verdana" w:hAnsi="Verdana"/>
        </w:rPr>
      </w:pPr>
    </w:p>
    <w:p w14:paraId="239084F6" w14:textId="77777777" w:rsidR="008001B9" w:rsidRDefault="00DF2C86" w:rsidP="00DF2C86">
      <w:pPr>
        <w:pStyle w:val="Ingenmellomrom"/>
        <w:rPr>
          <w:rFonts w:ascii="Verdana" w:hAnsi="Verdana"/>
          <w:i/>
          <w:u w:val="single"/>
        </w:rPr>
      </w:pPr>
      <w:r w:rsidRPr="00C5210C">
        <w:rPr>
          <w:rFonts w:ascii="Verdana" w:hAnsi="Verdana"/>
          <w:i/>
          <w:u w:val="single"/>
        </w:rPr>
        <w:t>Study specific notes</w:t>
      </w:r>
    </w:p>
    <w:p w14:paraId="0B86373F" w14:textId="67349867" w:rsidR="00E33E68" w:rsidRPr="00E33E68" w:rsidRDefault="00E33E68" w:rsidP="00DF2C86">
      <w:pPr>
        <w:pStyle w:val="Ingenmellomrom"/>
        <w:rPr>
          <w:rFonts w:ascii="Verdana" w:hAnsi="Verdana"/>
        </w:rPr>
      </w:pPr>
      <w:proofErr w:type="spellStart"/>
      <w:r w:rsidRPr="00FE5AD3">
        <w:rPr>
          <w:rFonts w:ascii="Verdana" w:hAnsi="Verdana"/>
          <w:b/>
        </w:rPr>
        <w:t>Ballabeina</w:t>
      </w:r>
      <w:proofErr w:type="spellEnd"/>
      <w:r w:rsidRPr="00FE5AD3">
        <w:rPr>
          <w:rFonts w:ascii="Verdana" w:hAnsi="Verdana"/>
          <w:b/>
        </w:rPr>
        <w:t>:</w:t>
      </w:r>
      <w:r w:rsidRPr="00FE5AD3">
        <w:rPr>
          <w:rFonts w:ascii="Verdana" w:hAnsi="Verdana"/>
        </w:rPr>
        <w:t xml:space="preserve"> </w:t>
      </w:r>
      <w:r w:rsidR="00FE5AD3" w:rsidRPr="00FE5AD3">
        <w:rPr>
          <w:rFonts w:ascii="Verdana" w:hAnsi="Verdana" w:cs="Calibri"/>
          <w:color w:val="000000"/>
        </w:rPr>
        <w:t xml:space="preserve">SF thickness was measured in triplicate to the nearest 0.5 mm with Harpenden </w:t>
      </w:r>
      <w:proofErr w:type="spellStart"/>
      <w:r w:rsidR="00FE5AD3" w:rsidRPr="00FE5AD3">
        <w:rPr>
          <w:rFonts w:ascii="Verdana" w:hAnsi="Verdana" w:cs="Calibri"/>
          <w:color w:val="000000"/>
        </w:rPr>
        <w:t>calipers</w:t>
      </w:r>
      <w:proofErr w:type="spellEnd"/>
      <w:r w:rsidR="00FE5AD3" w:rsidRPr="00FE5AD3">
        <w:rPr>
          <w:rFonts w:ascii="Verdana" w:hAnsi="Verdana" w:cs="Calibri"/>
          <w:color w:val="000000"/>
        </w:rPr>
        <w:t xml:space="preserve"> (HSK-BI British Indicators UK) calibrated to exert a pressure of 10 g/cm2 to the skin. The mean value </w:t>
      </w:r>
      <w:proofErr w:type="gramStart"/>
      <w:r w:rsidR="00FE5AD3" w:rsidRPr="00FE5AD3">
        <w:rPr>
          <w:rFonts w:ascii="Verdana" w:hAnsi="Verdana" w:cs="Calibri"/>
          <w:color w:val="000000"/>
        </w:rPr>
        <w:t>was used</w:t>
      </w:r>
      <w:proofErr w:type="gramEnd"/>
      <w:r w:rsidR="00FE5AD3" w:rsidRPr="00FE5AD3">
        <w:rPr>
          <w:rFonts w:ascii="Verdana" w:hAnsi="Verdana" w:cs="Calibri"/>
          <w:color w:val="000000"/>
        </w:rPr>
        <w:t xml:space="preserve"> to make the harmonised variable. </w:t>
      </w:r>
    </w:p>
    <w:p w14:paraId="370235D8" w14:textId="2ABAD9A1" w:rsidR="00E33E68" w:rsidRDefault="00C14613" w:rsidP="00DF2C86">
      <w:pPr>
        <w:pStyle w:val="Ingenmellomrom"/>
        <w:rPr>
          <w:rFonts w:ascii="Verdana" w:hAnsi="Verdana" w:cs="Calibri"/>
          <w:color w:val="000000"/>
        </w:rPr>
      </w:pPr>
      <w:proofErr w:type="spellStart"/>
      <w:r w:rsidRPr="0011095C">
        <w:rPr>
          <w:rFonts w:ascii="Verdana" w:hAnsi="Verdana"/>
          <w:b/>
        </w:rPr>
        <w:t>CoSCIS</w:t>
      </w:r>
      <w:proofErr w:type="spellEnd"/>
      <w:r w:rsidRPr="0011095C">
        <w:rPr>
          <w:rFonts w:ascii="Verdana" w:hAnsi="Verdana"/>
          <w:b/>
        </w:rPr>
        <w:t>:</w:t>
      </w:r>
      <w:r w:rsidRPr="0011095C">
        <w:rPr>
          <w:rFonts w:ascii="Verdana" w:hAnsi="Verdana"/>
        </w:rPr>
        <w:t xml:space="preserve"> </w:t>
      </w:r>
      <w:r w:rsidR="0011095C">
        <w:rPr>
          <w:rFonts w:ascii="Verdana" w:hAnsi="Verdana" w:cs="Calibri"/>
          <w:color w:val="000000"/>
        </w:rPr>
        <w:t>S</w:t>
      </w:r>
      <w:r w:rsidR="0011095C" w:rsidRPr="0011095C">
        <w:rPr>
          <w:rFonts w:ascii="Verdana" w:hAnsi="Verdana" w:cs="Calibri"/>
          <w:color w:val="000000"/>
        </w:rPr>
        <w:t xml:space="preserve">kinfolds were measured to the nearest </w:t>
      </w:r>
      <w:r w:rsidR="0004583C" w:rsidRPr="0011095C">
        <w:rPr>
          <w:rFonts w:ascii="Verdana" w:hAnsi="Verdana" w:cs="Calibri"/>
          <w:color w:val="000000"/>
        </w:rPr>
        <w:t>millimetre</w:t>
      </w:r>
      <w:r w:rsidR="0004583C">
        <w:rPr>
          <w:rFonts w:ascii="Verdana" w:hAnsi="Verdana" w:cs="Calibri"/>
          <w:color w:val="000000"/>
        </w:rPr>
        <w:t xml:space="preserve"> in triplicate </w:t>
      </w:r>
      <w:r w:rsidR="0011095C" w:rsidRPr="0011095C">
        <w:rPr>
          <w:rFonts w:ascii="Verdana" w:hAnsi="Verdana" w:cs="Calibri"/>
          <w:color w:val="000000"/>
        </w:rPr>
        <w:t xml:space="preserve">with Harpenden </w:t>
      </w:r>
      <w:proofErr w:type="spellStart"/>
      <w:r w:rsidR="0011095C" w:rsidRPr="0011095C">
        <w:rPr>
          <w:rFonts w:ascii="Verdana" w:hAnsi="Verdana" w:cs="Calibri"/>
          <w:color w:val="000000"/>
        </w:rPr>
        <w:t>calipers</w:t>
      </w:r>
      <w:proofErr w:type="spellEnd"/>
      <w:r w:rsidR="0011095C" w:rsidRPr="0011095C">
        <w:rPr>
          <w:rFonts w:ascii="Verdana" w:hAnsi="Verdana" w:cs="Calibri"/>
          <w:color w:val="000000"/>
        </w:rPr>
        <w:t xml:space="preserve"> (</w:t>
      </w:r>
      <w:proofErr w:type="spellStart"/>
      <w:r w:rsidR="0011095C" w:rsidRPr="0011095C">
        <w:rPr>
          <w:rFonts w:ascii="Verdana" w:hAnsi="Verdana" w:cs="Calibri"/>
          <w:color w:val="000000"/>
        </w:rPr>
        <w:t>Baty</w:t>
      </w:r>
      <w:proofErr w:type="spellEnd"/>
      <w:r w:rsidR="0011095C" w:rsidRPr="0011095C">
        <w:rPr>
          <w:rFonts w:ascii="Verdana" w:hAnsi="Verdana" w:cs="Calibri"/>
          <w:color w:val="000000"/>
        </w:rPr>
        <w:t xml:space="preserve"> </w:t>
      </w:r>
      <w:proofErr w:type="gramStart"/>
      <w:r w:rsidR="0011095C" w:rsidRPr="0011095C">
        <w:rPr>
          <w:rFonts w:ascii="Verdana" w:hAnsi="Verdana" w:cs="Calibri"/>
          <w:color w:val="000000"/>
        </w:rPr>
        <w:t>International  West</w:t>
      </w:r>
      <w:proofErr w:type="gramEnd"/>
      <w:r w:rsidR="0011095C" w:rsidRPr="0011095C">
        <w:rPr>
          <w:rFonts w:ascii="Verdana" w:hAnsi="Verdana" w:cs="Calibri"/>
          <w:color w:val="000000"/>
        </w:rPr>
        <w:t xml:space="preserve"> Sussex  UK). All skinfold measurements </w:t>
      </w:r>
      <w:proofErr w:type="gramStart"/>
      <w:r w:rsidR="0011095C" w:rsidRPr="0011095C">
        <w:rPr>
          <w:rFonts w:ascii="Verdana" w:hAnsi="Verdana" w:cs="Calibri"/>
          <w:color w:val="000000"/>
        </w:rPr>
        <w:t>were taken</w:t>
      </w:r>
      <w:proofErr w:type="gramEnd"/>
      <w:r w:rsidR="0011095C" w:rsidRPr="0011095C">
        <w:rPr>
          <w:rFonts w:ascii="Verdana" w:hAnsi="Verdana" w:cs="Calibri"/>
          <w:color w:val="000000"/>
        </w:rPr>
        <w:t xml:space="preserve"> on the self-reported </w:t>
      </w:r>
      <w:proofErr w:type="spellStart"/>
      <w:r w:rsidR="0011095C" w:rsidRPr="0011095C">
        <w:rPr>
          <w:rFonts w:ascii="Verdana" w:hAnsi="Verdana" w:cs="Calibri"/>
          <w:color w:val="000000"/>
        </w:rPr>
        <w:t>nondominant</w:t>
      </w:r>
      <w:proofErr w:type="spellEnd"/>
      <w:r w:rsidR="0011095C" w:rsidRPr="0011095C">
        <w:rPr>
          <w:rFonts w:ascii="Verdana" w:hAnsi="Verdana" w:cs="Calibri"/>
          <w:color w:val="000000"/>
        </w:rPr>
        <w:t xml:space="preserve"> side of the body by the same two skilled researchers.</w:t>
      </w:r>
      <w:r w:rsidR="0011095C">
        <w:rPr>
          <w:rFonts w:ascii="Verdana" w:hAnsi="Verdana" w:cs="Calibri"/>
          <w:color w:val="000000"/>
        </w:rPr>
        <w:t xml:space="preserve"> </w:t>
      </w:r>
      <w:r w:rsidR="0011095C" w:rsidRPr="00FE5AD3">
        <w:rPr>
          <w:rFonts w:ascii="Verdana" w:hAnsi="Verdana" w:cs="Calibri"/>
          <w:color w:val="000000"/>
        </w:rPr>
        <w:t xml:space="preserve">The mean value </w:t>
      </w:r>
      <w:proofErr w:type="gramStart"/>
      <w:r w:rsidR="0011095C" w:rsidRPr="00FE5AD3">
        <w:rPr>
          <w:rFonts w:ascii="Verdana" w:hAnsi="Verdana" w:cs="Calibri"/>
          <w:color w:val="000000"/>
        </w:rPr>
        <w:t>was used</w:t>
      </w:r>
      <w:proofErr w:type="gramEnd"/>
      <w:r w:rsidR="0011095C" w:rsidRPr="00FE5AD3">
        <w:rPr>
          <w:rFonts w:ascii="Verdana" w:hAnsi="Verdana" w:cs="Calibri"/>
          <w:color w:val="000000"/>
        </w:rPr>
        <w:t xml:space="preserve"> to make the harmonised variable.</w:t>
      </w:r>
    </w:p>
    <w:p w14:paraId="2A31162D" w14:textId="206FBA55" w:rsidR="00B06255" w:rsidRDefault="00B06255" w:rsidP="00DF2C86">
      <w:pPr>
        <w:pStyle w:val="Ingenmellomrom"/>
        <w:rPr>
          <w:rFonts w:ascii="Verdana" w:hAnsi="Verdana" w:cs="Calibri"/>
          <w:color w:val="000000"/>
        </w:rPr>
      </w:pPr>
      <w:r w:rsidRPr="00720054">
        <w:rPr>
          <w:rFonts w:ascii="Verdana" w:hAnsi="Verdana" w:cs="Calibri"/>
          <w:b/>
          <w:color w:val="000000"/>
        </w:rPr>
        <w:t>EYHS Denmark:</w:t>
      </w:r>
      <w:r>
        <w:rPr>
          <w:rFonts w:ascii="Verdana" w:hAnsi="Verdana" w:cs="Calibri"/>
          <w:color w:val="000000"/>
        </w:rPr>
        <w:t xml:space="preserve"> Left arm, </w:t>
      </w:r>
      <w:r w:rsidR="00720054">
        <w:rPr>
          <w:rFonts w:ascii="Verdana" w:hAnsi="Verdana" w:cs="Calibri"/>
          <w:color w:val="000000"/>
        </w:rPr>
        <w:t xml:space="preserve">mean of </w:t>
      </w:r>
      <w:r>
        <w:rPr>
          <w:rFonts w:ascii="Verdana" w:hAnsi="Verdana" w:cs="Calibri"/>
          <w:color w:val="000000"/>
        </w:rPr>
        <w:t xml:space="preserve">two measurements </w:t>
      </w:r>
      <w:r w:rsidR="00720054">
        <w:rPr>
          <w:rFonts w:ascii="Verdana" w:hAnsi="Verdana" w:cs="Calibri"/>
          <w:color w:val="000000"/>
        </w:rPr>
        <w:t xml:space="preserve">were used to make the harmonised variable </w:t>
      </w:r>
      <w:r w:rsidRPr="00B06255">
        <w:rPr>
          <w:rFonts w:ascii="Verdana" w:hAnsi="Verdana" w:cs="Calibri"/>
          <w:color w:val="000000"/>
        </w:rPr>
        <w:t>(If there wa</w:t>
      </w:r>
      <w:r w:rsidR="00720054">
        <w:rPr>
          <w:rFonts w:ascii="Verdana" w:hAnsi="Verdana" w:cs="Calibri"/>
          <w:color w:val="000000"/>
        </w:rPr>
        <w:t>s a difference of &gt;2 mm,</w:t>
      </w:r>
      <w:r w:rsidRPr="00B06255">
        <w:rPr>
          <w:rFonts w:ascii="Verdana" w:hAnsi="Verdana" w:cs="Calibri"/>
          <w:color w:val="000000"/>
        </w:rPr>
        <w:t xml:space="preserve"> a third measurement was taken and the mean of the tw</w:t>
      </w:r>
      <w:r>
        <w:rPr>
          <w:rFonts w:ascii="Verdana" w:hAnsi="Verdana" w:cs="Calibri"/>
          <w:color w:val="000000"/>
        </w:rPr>
        <w:t xml:space="preserve">o closest measurements was used). Harpenden </w:t>
      </w:r>
      <w:proofErr w:type="spellStart"/>
      <w:r w:rsidR="00720054">
        <w:rPr>
          <w:rFonts w:ascii="Verdana" w:hAnsi="Verdana" w:cs="Calibri"/>
          <w:color w:val="000000"/>
        </w:rPr>
        <w:t>calipers</w:t>
      </w:r>
      <w:proofErr w:type="spellEnd"/>
      <w:r w:rsidR="00720054">
        <w:rPr>
          <w:rFonts w:ascii="Verdana" w:hAnsi="Verdana" w:cs="Calibri"/>
          <w:color w:val="000000"/>
        </w:rPr>
        <w:t xml:space="preserve">. </w:t>
      </w:r>
    </w:p>
    <w:p w14:paraId="2BF5B4CE" w14:textId="2CF90398" w:rsidR="00594086" w:rsidRDefault="00594086" w:rsidP="00DF2C86">
      <w:pPr>
        <w:pStyle w:val="Ingenmellomrom"/>
        <w:rPr>
          <w:rFonts w:ascii="Verdana" w:hAnsi="Verdana" w:cs="Calibri"/>
          <w:color w:val="000000"/>
        </w:rPr>
      </w:pPr>
      <w:r w:rsidRPr="00594086">
        <w:rPr>
          <w:rFonts w:ascii="Verdana" w:hAnsi="Verdana" w:cs="Calibri"/>
          <w:b/>
          <w:color w:val="000000"/>
        </w:rPr>
        <w:t>EYHS Estonia:</w:t>
      </w:r>
      <w:r>
        <w:rPr>
          <w:rFonts w:ascii="Verdana" w:hAnsi="Verdana" w:cs="Calibri"/>
          <w:color w:val="000000"/>
        </w:rPr>
        <w:t xml:space="preserve"> Same as EYHS Denmark. </w:t>
      </w:r>
    </w:p>
    <w:p w14:paraId="680BA3C0" w14:textId="5CF8E8F3" w:rsidR="00594086" w:rsidRDefault="00C6360F" w:rsidP="00DF2C86">
      <w:pPr>
        <w:pStyle w:val="Ingenmellomrom"/>
        <w:rPr>
          <w:rFonts w:ascii="Verdana" w:hAnsi="Verdana" w:cs="Calibri"/>
          <w:color w:val="000000"/>
        </w:rPr>
      </w:pPr>
      <w:r w:rsidRPr="00C6360F">
        <w:rPr>
          <w:rFonts w:ascii="Verdana" w:hAnsi="Verdana" w:cs="Calibri"/>
          <w:b/>
          <w:color w:val="000000"/>
        </w:rPr>
        <w:t>EYHS Norway</w:t>
      </w:r>
      <w:r w:rsidRPr="00594086">
        <w:rPr>
          <w:rFonts w:ascii="Verdana" w:hAnsi="Verdana" w:cs="Calibri"/>
          <w:b/>
          <w:color w:val="000000"/>
        </w:rPr>
        <w:t>:</w:t>
      </w:r>
      <w:r>
        <w:rPr>
          <w:rFonts w:ascii="Verdana" w:hAnsi="Verdana" w:cs="Calibri"/>
          <w:color w:val="000000"/>
        </w:rPr>
        <w:t xml:space="preserve"> Same as EYHS Denmark.</w:t>
      </w:r>
    </w:p>
    <w:p w14:paraId="23F245E2" w14:textId="5D85B478" w:rsidR="00720054" w:rsidRDefault="008652E0" w:rsidP="00DF2C86">
      <w:pPr>
        <w:pStyle w:val="Ingenmellomrom"/>
        <w:rPr>
          <w:rFonts w:ascii="Verdana" w:hAnsi="Verdana" w:cs="Calibri"/>
          <w:color w:val="000000"/>
        </w:rPr>
      </w:pPr>
      <w:r w:rsidRPr="008652E0">
        <w:rPr>
          <w:rFonts w:ascii="Verdana" w:hAnsi="Verdana"/>
          <w:b/>
        </w:rPr>
        <w:t>EYHS Portugal:</w:t>
      </w:r>
      <w:r>
        <w:rPr>
          <w:rFonts w:ascii="Verdana" w:hAnsi="Verdana"/>
        </w:rPr>
        <w:t xml:space="preserve"> </w:t>
      </w:r>
      <w:r>
        <w:rPr>
          <w:rFonts w:ascii="Verdana" w:hAnsi="Verdana" w:cs="Calibri"/>
          <w:color w:val="000000"/>
        </w:rPr>
        <w:t>Same as EYHS Denmark.</w:t>
      </w:r>
    </w:p>
    <w:p w14:paraId="6D69426C" w14:textId="78FFB859" w:rsidR="008652E0" w:rsidRPr="00C14613" w:rsidRDefault="00610EAC" w:rsidP="00DF2C86">
      <w:pPr>
        <w:pStyle w:val="Ingenmellomrom"/>
        <w:rPr>
          <w:rFonts w:ascii="Verdana" w:hAnsi="Verdana"/>
        </w:rPr>
      </w:pPr>
      <w:r w:rsidRPr="00A32DFD">
        <w:rPr>
          <w:rFonts w:ascii="Verdana" w:hAnsi="Verdana" w:cs="Calibri"/>
          <w:b/>
          <w:color w:val="000000"/>
        </w:rPr>
        <w:lastRenderedPageBreak/>
        <w:t>KISS:</w:t>
      </w:r>
      <w:r w:rsidRPr="00A32DFD">
        <w:rPr>
          <w:rFonts w:ascii="Verdana" w:hAnsi="Verdana" w:cs="Calibri"/>
          <w:color w:val="000000"/>
        </w:rPr>
        <w:t xml:space="preserve"> </w:t>
      </w:r>
      <w:r w:rsidR="00A32DFD" w:rsidRPr="00A32DFD">
        <w:rPr>
          <w:rFonts w:ascii="Verdana" w:hAnsi="Verdana" w:cs="Calibri"/>
          <w:color w:val="000000"/>
        </w:rPr>
        <w:t xml:space="preserve">Skinfold thickness was measured in triplicate to the nearest 0.5 mm with Harpenden </w:t>
      </w:r>
      <w:proofErr w:type="spellStart"/>
      <w:r w:rsidR="00A32DFD" w:rsidRPr="00A32DFD">
        <w:rPr>
          <w:rFonts w:ascii="Verdana" w:hAnsi="Verdana" w:cs="Calibri"/>
          <w:color w:val="000000"/>
        </w:rPr>
        <w:t>calipers</w:t>
      </w:r>
      <w:proofErr w:type="spellEnd"/>
      <w:r w:rsidR="00A32DFD" w:rsidRPr="00A32DFD">
        <w:rPr>
          <w:rFonts w:ascii="Verdana" w:hAnsi="Verdana" w:cs="Calibri"/>
          <w:color w:val="000000"/>
        </w:rPr>
        <w:t xml:space="preserve"> (HSK-BI British Indicators UK) calibrated to exert a pressure of 10 g/cm2 to the skin.  This variable is the mean of the three measures.</w:t>
      </w:r>
    </w:p>
    <w:p w14:paraId="50E04852" w14:textId="76118915" w:rsidR="008633C2" w:rsidRDefault="008633C2" w:rsidP="00DF2C86">
      <w:pPr>
        <w:pStyle w:val="Ingenmellomrom"/>
        <w:rPr>
          <w:rFonts w:ascii="Verdana" w:hAnsi="Verdana"/>
        </w:rPr>
      </w:pPr>
      <w:r>
        <w:rPr>
          <w:rFonts w:ascii="Verdana" w:hAnsi="Verdana"/>
          <w:b/>
        </w:rPr>
        <w:t xml:space="preserve">Pelotas: </w:t>
      </w:r>
      <w:proofErr w:type="spellStart"/>
      <w:r w:rsidR="00A50A80">
        <w:rPr>
          <w:rFonts w:ascii="Verdana" w:hAnsi="Verdana"/>
        </w:rPr>
        <w:t>Plicometer</w:t>
      </w:r>
      <w:proofErr w:type="spellEnd"/>
    </w:p>
    <w:p w14:paraId="331877A0" w14:textId="153D5895" w:rsidR="00A50A80" w:rsidRPr="00455F30" w:rsidRDefault="007074AE" w:rsidP="00DF2C86">
      <w:pPr>
        <w:pStyle w:val="Ingenmellomrom"/>
        <w:rPr>
          <w:rFonts w:ascii="Verdana" w:hAnsi="Verdana"/>
        </w:rPr>
      </w:pPr>
      <w:r w:rsidRPr="007074AE">
        <w:rPr>
          <w:rFonts w:ascii="Verdana" w:hAnsi="Verdana"/>
          <w:b/>
        </w:rPr>
        <w:t>TAAG</w:t>
      </w:r>
      <w:r>
        <w:rPr>
          <w:rFonts w:ascii="Verdana" w:hAnsi="Verdana"/>
          <w:b/>
        </w:rPr>
        <w:t xml:space="preserve">: </w:t>
      </w:r>
      <w:r w:rsidR="00455F30">
        <w:rPr>
          <w:rFonts w:ascii="Verdana" w:hAnsi="Verdana"/>
        </w:rPr>
        <w:t xml:space="preserve">Mean of three measurements. </w:t>
      </w:r>
      <w:r w:rsidR="008C57FD" w:rsidRPr="008C57FD">
        <w:rPr>
          <w:rFonts w:ascii="Verdana" w:hAnsi="Verdana" w:cs="Calibri"/>
          <w:color w:val="000000"/>
        </w:rPr>
        <w:t xml:space="preserve">Triceps skinfold thickness </w:t>
      </w:r>
      <w:proofErr w:type="gramStart"/>
      <w:r w:rsidR="008C57FD" w:rsidRPr="008C57FD">
        <w:rPr>
          <w:rFonts w:ascii="Verdana" w:hAnsi="Verdana" w:cs="Calibri"/>
          <w:color w:val="000000"/>
        </w:rPr>
        <w:t>was measured</w:t>
      </w:r>
      <w:proofErr w:type="gramEnd"/>
      <w:r w:rsidR="008C57FD" w:rsidRPr="008C57FD">
        <w:rPr>
          <w:rFonts w:ascii="Verdana" w:hAnsi="Verdana" w:cs="Calibri"/>
          <w:color w:val="000000"/>
        </w:rPr>
        <w:t xml:space="preserve"> in triplicate on the right side of the body to the nearest 0.1 mm.</w:t>
      </w:r>
    </w:p>
    <w:p w14:paraId="0A501BF5" w14:textId="77777777" w:rsidR="00455F30" w:rsidRDefault="00455F30" w:rsidP="00DF2C86">
      <w:pPr>
        <w:pStyle w:val="Ingenmellomrom"/>
        <w:rPr>
          <w:rFonts w:ascii="Verdana" w:hAnsi="Verdana"/>
        </w:rPr>
      </w:pPr>
    </w:p>
    <w:p w14:paraId="632DE8AF" w14:textId="77777777" w:rsidR="00FA372A" w:rsidRDefault="00FA372A" w:rsidP="00101B52">
      <w:pPr>
        <w:pStyle w:val="Ingenmellomrom"/>
        <w:rPr>
          <w:rFonts w:ascii="Verdana" w:hAnsi="Verdana"/>
        </w:rPr>
      </w:pPr>
    </w:p>
    <w:sectPr w:rsidR="00FA372A" w:rsidSect="00101B5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33700"/>
    <w:multiLevelType w:val="hybridMultilevel"/>
    <w:tmpl w:val="89A28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84C46"/>
    <w:multiLevelType w:val="hybridMultilevel"/>
    <w:tmpl w:val="97E6C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A127D"/>
    <w:multiLevelType w:val="hybridMultilevel"/>
    <w:tmpl w:val="D96C9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D65A8"/>
    <w:multiLevelType w:val="hybridMultilevel"/>
    <w:tmpl w:val="463CF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325B1"/>
    <w:multiLevelType w:val="hybridMultilevel"/>
    <w:tmpl w:val="427A9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8281D"/>
    <w:multiLevelType w:val="hybridMultilevel"/>
    <w:tmpl w:val="1B944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B34F5"/>
    <w:multiLevelType w:val="hybridMultilevel"/>
    <w:tmpl w:val="B8A4F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87020"/>
    <w:multiLevelType w:val="hybridMultilevel"/>
    <w:tmpl w:val="7D268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62"/>
    <w:rsid w:val="00000391"/>
    <w:rsid w:val="000032CC"/>
    <w:rsid w:val="00004EE8"/>
    <w:rsid w:val="00006485"/>
    <w:rsid w:val="000258B7"/>
    <w:rsid w:val="00026271"/>
    <w:rsid w:val="00033F58"/>
    <w:rsid w:val="000369CC"/>
    <w:rsid w:val="00042A24"/>
    <w:rsid w:val="0004583C"/>
    <w:rsid w:val="000462AE"/>
    <w:rsid w:val="00057879"/>
    <w:rsid w:val="00074734"/>
    <w:rsid w:val="000773F3"/>
    <w:rsid w:val="0008480E"/>
    <w:rsid w:val="00086DCD"/>
    <w:rsid w:val="000872BC"/>
    <w:rsid w:val="00087E6A"/>
    <w:rsid w:val="000945E3"/>
    <w:rsid w:val="000D1E62"/>
    <w:rsid w:val="000E2F0C"/>
    <w:rsid w:val="000E7132"/>
    <w:rsid w:val="000F4D29"/>
    <w:rsid w:val="000F74F0"/>
    <w:rsid w:val="00101B52"/>
    <w:rsid w:val="001037E0"/>
    <w:rsid w:val="0011095C"/>
    <w:rsid w:val="00131A33"/>
    <w:rsid w:val="0014459F"/>
    <w:rsid w:val="00144DB6"/>
    <w:rsid w:val="00151330"/>
    <w:rsid w:val="0016554B"/>
    <w:rsid w:val="001656E6"/>
    <w:rsid w:val="00177AFC"/>
    <w:rsid w:val="001825C5"/>
    <w:rsid w:val="001929C6"/>
    <w:rsid w:val="00196C29"/>
    <w:rsid w:val="001A0B28"/>
    <w:rsid w:val="001A7B0D"/>
    <w:rsid w:val="001B099C"/>
    <w:rsid w:val="001B654B"/>
    <w:rsid w:val="001B708B"/>
    <w:rsid w:val="001B7108"/>
    <w:rsid w:val="001C1489"/>
    <w:rsid w:val="001D347D"/>
    <w:rsid w:val="00213557"/>
    <w:rsid w:val="002155F3"/>
    <w:rsid w:val="00215AD6"/>
    <w:rsid w:val="0022276E"/>
    <w:rsid w:val="00224588"/>
    <w:rsid w:val="0022596F"/>
    <w:rsid w:val="00230D91"/>
    <w:rsid w:val="002357F7"/>
    <w:rsid w:val="0024380A"/>
    <w:rsid w:val="00266E4E"/>
    <w:rsid w:val="00270C75"/>
    <w:rsid w:val="00274AF6"/>
    <w:rsid w:val="0028488A"/>
    <w:rsid w:val="002B1686"/>
    <w:rsid w:val="002B452A"/>
    <w:rsid w:val="002C14FF"/>
    <w:rsid w:val="002C236D"/>
    <w:rsid w:val="002D128E"/>
    <w:rsid w:val="002E5B40"/>
    <w:rsid w:val="002E6D80"/>
    <w:rsid w:val="002F1219"/>
    <w:rsid w:val="002F2615"/>
    <w:rsid w:val="0030154B"/>
    <w:rsid w:val="00302315"/>
    <w:rsid w:val="00306FF2"/>
    <w:rsid w:val="003203B9"/>
    <w:rsid w:val="00333D58"/>
    <w:rsid w:val="00337175"/>
    <w:rsid w:val="00364BC4"/>
    <w:rsid w:val="00373BED"/>
    <w:rsid w:val="003778CA"/>
    <w:rsid w:val="00383923"/>
    <w:rsid w:val="00391439"/>
    <w:rsid w:val="003B34F8"/>
    <w:rsid w:val="003C2EB5"/>
    <w:rsid w:val="003D01A8"/>
    <w:rsid w:val="003F6995"/>
    <w:rsid w:val="00405F23"/>
    <w:rsid w:val="00410782"/>
    <w:rsid w:val="00434BE5"/>
    <w:rsid w:val="00441474"/>
    <w:rsid w:val="004424E3"/>
    <w:rsid w:val="00444BAF"/>
    <w:rsid w:val="00444F56"/>
    <w:rsid w:val="00452E69"/>
    <w:rsid w:val="00455F30"/>
    <w:rsid w:val="004562B4"/>
    <w:rsid w:val="00456706"/>
    <w:rsid w:val="00473234"/>
    <w:rsid w:val="00473B4A"/>
    <w:rsid w:val="004975C8"/>
    <w:rsid w:val="004A6FBB"/>
    <w:rsid w:val="004B5998"/>
    <w:rsid w:val="004B5C1B"/>
    <w:rsid w:val="004B616B"/>
    <w:rsid w:val="004D5D6C"/>
    <w:rsid w:val="004E3227"/>
    <w:rsid w:val="00517F2B"/>
    <w:rsid w:val="005233E4"/>
    <w:rsid w:val="0052393A"/>
    <w:rsid w:val="005619AA"/>
    <w:rsid w:val="005728AD"/>
    <w:rsid w:val="00580FE8"/>
    <w:rsid w:val="00582F41"/>
    <w:rsid w:val="00586864"/>
    <w:rsid w:val="00594086"/>
    <w:rsid w:val="0059603E"/>
    <w:rsid w:val="005A2444"/>
    <w:rsid w:val="005A533F"/>
    <w:rsid w:val="005B6FA3"/>
    <w:rsid w:val="005D3E05"/>
    <w:rsid w:val="005D5019"/>
    <w:rsid w:val="005D51F3"/>
    <w:rsid w:val="005D5421"/>
    <w:rsid w:val="005E0FDD"/>
    <w:rsid w:val="005E2E72"/>
    <w:rsid w:val="005F2F7A"/>
    <w:rsid w:val="00605D00"/>
    <w:rsid w:val="00610EAC"/>
    <w:rsid w:val="00616A93"/>
    <w:rsid w:val="006210AD"/>
    <w:rsid w:val="00633FBC"/>
    <w:rsid w:val="00636DA3"/>
    <w:rsid w:val="00644156"/>
    <w:rsid w:val="006442D7"/>
    <w:rsid w:val="00651362"/>
    <w:rsid w:val="00661679"/>
    <w:rsid w:val="0067021A"/>
    <w:rsid w:val="00677E96"/>
    <w:rsid w:val="006A049E"/>
    <w:rsid w:val="006A4D86"/>
    <w:rsid w:val="006B40D4"/>
    <w:rsid w:val="006D0C47"/>
    <w:rsid w:val="006E4EAF"/>
    <w:rsid w:val="006F05B8"/>
    <w:rsid w:val="006F2EE8"/>
    <w:rsid w:val="006F388E"/>
    <w:rsid w:val="006F5C3D"/>
    <w:rsid w:val="006F703E"/>
    <w:rsid w:val="007074AE"/>
    <w:rsid w:val="00720054"/>
    <w:rsid w:val="00732F19"/>
    <w:rsid w:val="0075033C"/>
    <w:rsid w:val="00781579"/>
    <w:rsid w:val="00784040"/>
    <w:rsid w:val="00785359"/>
    <w:rsid w:val="007872D5"/>
    <w:rsid w:val="007946EF"/>
    <w:rsid w:val="007B3D36"/>
    <w:rsid w:val="007B4A54"/>
    <w:rsid w:val="007D3C52"/>
    <w:rsid w:val="007E50E4"/>
    <w:rsid w:val="007F460B"/>
    <w:rsid w:val="008001B9"/>
    <w:rsid w:val="00801852"/>
    <w:rsid w:val="00814910"/>
    <w:rsid w:val="00816B97"/>
    <w:rsid w:val="008404D1"/>
    <w:rsid w:val="00844691"/>
    <w:rsid w:val="008633C2"/>
    <w:rsid w:val="008652E0"/>
    <w:rsid w:val="00865336"/>
    <w:rsid w:val="0086559E"/>
    <w:rsid w:val="00867B28"/>
    <w:rsid w:val="00873DBB"/>
    <w:rsid w:val="008931C9"/>
    <w:rsid w:val="008A17C2"/>
    <w:rsid w:val="008A7222"/>
    <w:rsid w:val="008C44B3"/>
    <w:rsid w:val="008C49FD"/>
    <w:rsid w:val="008C57FD"/>
    <w:rsid w:val="008E4006"/>
    <w:rsid w:val="008F4CEA"/>
    <w:rsid w:val="00903E68"/>
    <w:rsid w:val="00927483"/>
    <w:rsid w:val="0095674D"/>
    <w:rsid w:val="00963A0C"/>
    <w:rsid w:val="00971A76"/>
    <w:rsid w:val="00974953"/>
    <w:rsid w:val="009833CE"/>
    <w:rsid w:val="00987CB4"/>
    <w:rsid w:val="009A570E"/>
    <w:rsid w:val="009B3ACF"/>
    <w:rsid w:val="009C14A8"/>
    <w:rsid w:val="009D3446"/>
    <w:rsid w:val="009D4AFE"/>
    <w:rsid w:val="009E402D"/>
    <w:rsid w:val="00A017D3"/>
    <w:rsid w:val="00A022B7"/>
    <w:rsid w:val="00A2394C"/>
    <w:rsid w:val="00A2504F"/>
    <w:rsid w:val="00A32DFD"/>
    <w:rsid w:val="00A50A80"/>
    <w:rsid w:val="00A5243C"/>
    <w:rsid w:val="00A54A40"/>
    <w:rsid w:val="00A8054E"/>
    <w:rsid w:val="00A87483"/>
    <w:rsid w:val="00AC4EE3"/>
    <w:rsid w:val="00AC774C"/>
    <w:rsid w:val="00AE0F4C"/>
    <w:rsid w:val="00AE6B71"/>
    <w:rsid w:val="00AF2AEE"/>
    <w:rsid w:val="00B0243B"/>
    <w:rsid w:val="00B06255"/>
    <w:rsid w:val="00B1167E"/>
    <w:rsid w:val="00B24739"/>
    <w:rsid w:val="00B358FF"/>
    <w:rsid w:val="00B43324"/>
    <w:rsid w:val="00B45A8A"/>
    <w:rsid w:val="00B60107"/>
    <w:rsid w:val="00B65EEE"/>
    <w:rsid w:val="00B721D0"/>
    <w:rsid w:val="00B837C6"/>
    <w:rsid w:val="00BA373A"/>
    <w:rsid w:val="00BA73C6"/>
    <w:rsid w:val="00BB32F8"/>
    <w:rsid w:val="00BC1C7A"/>
    <w:rsid w:val="00BD0067"/>
    <w:rsid w:val="00BE6D39"/>
    <w:rsid w:val="00BF55C4"/>
    <w:rsid w:val="00C02279"/>
    <w:rsid w:val="00C12D0B"/>
    <w:rsid w:val="00C12E90"/>
    <w:rsid w:val="00C14613"/>
    <w:rsid w:val="00C166F6"/>
    <w:rsid w:val="00C3348E"/>
    <w:rsid w:val="00C35B3F"/>
    <w:rsid w:val="00C362FC"/>
    <w:rsid w:val="00C420BA"/>
    <w:rsid w:val="00C46892"/>
    <w:rsid w:val="00C51282"/>
    <w:rsid w:val="00C5210C"/>
    <w:rsid w:val="00C533B4"/>
    <w:rsid w:val="00C56A8D"/>
    <w:rsid w:val="00C6360F"/>
    <w:rsid w:val="00C6499A"/>
    <w:rsid w:val="00C6620F"/>
    <w:rsid w:val="00C74782"/>
    <w:rsid w:val="00C81511"/>
    <w:rsid w:val="00C8639A"/>
    <w:rsid w:val="00C90CE1"/>
    <w:rsid w:val="00C94648"/>
    <w:rsid w:val="00C96138"/>
    <w:rsid w:val="00CA048E"/>
    <w:rsid w:val="00CA20D7"/>
    <w:rsid w:val="00CB575B"/>
    <w:rsid w:val="00CD2B40"/>
    <w:rsid w:val="00CD6746"/>
    <w:rsid w:val="00CE502A"/>
    <w:rsid w:val="00CE5151"/>
    <w:rsid w:val="00CF0794"/>
    <w:rsid w:val="00CF330C"/>
    <w:rsid w:val="00D02878"/>
    <w:rsid w:val="00D10101"/>
    <w:rsid w:val="00D26B7C"/>
    <w:rsid w:val="00D31DF1"/>
    <w:rsid w:val="00D35B53"/>
    <w:rsid w:val="00D37C1C"/>
    <w:rsid w:val="00D41E24"/>
    <w:rsid w:val="00D43B7D"/>
    <w:rsid w:val="00D555FF"/>
    <w:rsid w:val="00D61B55"/>
    <w:rsid w:val="00D63254"/>
    <w:rsid w:val="00D6398D"/>
    <w:rsid w:val="00D753E3"/>
    <w:rsid w:val="00D85C56"/>
    <w:rsid w:val="00D93791"/>
    <w:rsid w:val="00DA4BA6"/>
    <w:rsid w:val="00DA778B"/>
    <w:rsid w:val="00DC1516"/>
    <w:rsid w:val="00DD27F0"/>
    <w:rsid w:val="00DD704A"/>
    <w:rsid w:val="00DE098B"/>
    <w:rsid w:val="00DE12ED"/>
    <w:rsid w:val="00DE688B"/>
    <w:rsid w:val="00DF2C86"/>
    <w:rsid w:val="00DF3FD0"/>
    <w:rsid w:val="00E0141B"/>
    <w:rsid w:val="00E05AD1"/>
    <w:rsid w:val="00E14150"/>
    <w:rsid w:val="00E33E68"/>
    <w:rsid w:val="00E34ED2"/>
    <w:rsid w:val="00E52919"/>
    <w:rsid w:val="00E53044"/>
    <w:rsid w:val="00E75005"/>
    <w:rsid w:val="00E75BFA"/>
    <w:rsid w:val="00E76114"/>
    <w:rsid w:val="00E821E8"/>
    <w:rsid w:val="00E87B50"/>
    <w:rsid w:val="00E919A8"/>
    <w:rsid w:val="00E9615D"/>
    <w:rsid w:val="00EA55DB"/>
    <w:rsid w:val="00EA689B"/>
    <w:rsid w:val="00EA737A"/>
    <w:rsid w:val="00ED4485"/>
    <w:rsid w:val="00EE0A61"/>
    <w:rsid w:val="00EF0FDE"/>
    <w:rsid w:val="00EF26CF"/>
    <w:rsid w:val="00EF6EDD"/>
    <w:rsid w:val="00F12626"/>
    <w:rsid w:val="00F26C1C"/>
    <w:rsid w:val="00F377A0"/>
    <w:rsid w:val="00F431B7"/>
    <w:rsid w:val="00F50B20"/>
    <w:rsid w:val="00F51669"/>
    <w:rsid w:val="00F655DD"/>
    <w:rsid w:val="00F6639C"/>
    <w:rsid w:val="00F679A8"/>
    <w:rsid w:val="00F75F25"/>
    <w:rsid w:val="00F9418A"/>
    <w:rsid w:val="00FA32CB"/>
    <w:rsid w:val="00FA372A"/>
    <w:rsid w:val="00FB0C70"/>
    <w:rsid w:val="00FB147A"/>
    <w:rsid w:val="00FD6E15"/>
    <w:rsid w:val="00FE2A3C"/>
    <w:rsid w:val="00FE5AD3"/>
    <w:rsid w:val="00FE725B"/>
    <w:rsid w:val="00FF125B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7A01"/>
  <w15:docId w15:val="{6D46D882-9E45-43BC-8388-8B222606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C86"/>
  </w:style>
  <w:style w:type="paragraph" w:styleId="Overskrift2">
    <w:name w:val="heading 2"/>
    <w:basedOn w:val="Normal"/>
    <w:link w:val="Overskrift2Tegn"/>
    <w:uiPriority w:val="9"/>
    <w:qFormat/>
    <w:rsid w:val="00E821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0D1E62"/>
    <w:pPr>
      <w:spacing w:after="0" w:line="240" w:lineRule="auto"/>
    </w:pPr>
  </w:style>
  <w:style w:type="table" w:styleId="Tabellrutenett">
    <w:name w:val="Table Grid"/>
    <w:basedOn w:val="Vanligtabell"/>
    <w:uiPriority w:val="59"/>
    <w:rsid w:val="00DF2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unhideWhenUsed/>
    <w:rsid w:val="00C56A8D"/>
    <w:rPr>
      <w:color w:val="0000FF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821E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mw-headline">
    <w:name w:val="mw-headline"/>
    <w:basedOn w:val="Standardskriftforavsnitt"/>
    <w:rsid w:val="00E821E8"/>
  </w:style>
  <w:style w:type="paragraph" w:styleId="NormalWeb">
    <w:name w:val="Normal (Web)"/>
    <w:basedOn w:val="Normal"/>
    <w:uiPriority w:val="99"/>
    <w:semiHidden/>
    <w:unhideWhenUsed/>
    <w:rsid w:val="00E8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7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77AFC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619A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619A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619A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619A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619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344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Cambridge</Company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Atkin</dc:creator>
  <cp:keywords/>
  <dc:description/>
  <cp:lastModifiedBy>Guro P. Øglund</cp:lastModifiedBy>
  <cp:revision>8</cp:revision>
  <cp:lastPrinted>2016-06-13T08:44:00Z</cp:lastPrinted>
  <dcterms:created xsi:type="dcterms:W3CDTF">2016-11-29T13:08:00Z</dcterms:created>
  <dcterms:modified xsi:type="dcterms:W3CDTF">2016-12-08T08:38:00Z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aa595@medschl.cam.ac.uk@www.mendeley.com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http://www.zotero.org/styles/elsevier-vancouver</vt:lpwstr>
  </property>
  <property fmtid="{D5CDD505-2E9C-101B-9397-08002B2CF9AE}" pid="8" name="Mendeley Recent Style Name 1_1">
    <vt:lpwstr>Elsevier Vancouver</vt:lpwstr>
  </property>
  <property fmtid="{D5CDD505-2E9C-101B-9397-08002B2CF9AE}" pid="9" name="Mendeley Recent Style Id 2_1">
    <vt:lpwstr>http://www.zotero.org/styles/jama</vt:lpwstr>
  </property>
  <property fmtid="{D5CDD505-2E9C-101B-9397-08002B2CF9AE}" pid="10" name="Mendeley Recent Style Name 2_1">
    <vt:lpwstr>JAMA (The Journal of the American Medical Association)</vt:lpwstr>
  </property>
  <property fmtid="{D5CDD505-2E9C-101B-9397-08002B2CF9AE}" pid="11" name="Mendeley Recent Style Id 3_1">
    <vt:lpwstr>http://www.zotero.org/styles/medicine-and-science-in-sports-and-exercise</vt:lpwstr>
  </property>
  <property fmtid="{D5CDD505-2E9C-101B-9397-08002B2CF9AE}" pid="12" name="Mendeley Recent Style Name 3_1">
    <vt:lpwstr>Medicine &amp; Science in Sports &amp; Exercise</vt:lpwstr>
  </property>
  <property fmtid="{D5CDD505-2E9C-101B-9397-08002B2CF9AE}" pid="13" name="Mendeley Recent Style Id 4_1">
    <vt:lpwstr>http://www.zotero.org/styles/plos-one</vt:lpwstr>
  </property>
  <property fmtid="{D5CDD505-2E9C-101B-9397-08002B2CF9AE}" pid="14" name="Mendeley Recent Style Name 4_1">
    <vt:lpwstr>PLOS ONE</vt:lpwstr>
  </property>
  <property fmtid="{D5CDD505-2E9C-101B-9397-08002B2CF9AE}" pid="15" name="Mendeley Recent Style Id 5_1">
    <vt:lpwstr>http://www.zotero.org/styles/pediatrics</vt:lpwstr>
  </property>
  <property fmtid="{D5CDD505-2E9C-101B-9397-08002B2CF9AE}" pid="16" name="Mendeley Recent Style Name 5_1">
    <vt:lpwstr>Pediatrics</vt:lpwstr>
  </property>
  <property fmtid="{D5CDD505-2E9C-101B-9397-08002B2CF9AE}" pid="17" name="Mendeley Recent Style Id 6_1">
    <vt:lpwstr>http://www.zotero.org/styles/preventive-medicine</vt:lpwstr>
  </property>
  <property fmtid="{D5CDD505-2E9C-101B-9397-08002B2CF9AE}" pid="18" name="Mendeley Recent Style Name 6_1">
    <vt:lpwstr>Preventive Medicine</vt:lpwstr>
  </property>
  <property fmtid="{D5CDD505-2E9C-101B-9397-08002B2CF9AE}" pid="19" name="Mendeley Recent Style Id 7_1">
    <vt:lpwstr>http://www.zotero.org/styles/science-without-titles</vt:lpwstr>
  </property>
  <property fmtid="{D5CDD505-2E9C-101B-9397-08002B2CF9AE}" pid="20" name="Mendeley Recent Style Name 7_1">
    <vt:lpwstr>Science (without titles)</vt:lpwstr>
  </property>
  <property fmtid="{D5CDD505-2E9C-101B-9397-08002B2CF9AE}" pid="21" name="Mendeley Recent Style Id 8_1">
    <vt:lpwstr>http://www.zotero.org/styles/vancouver</vt:lpwstr>
  </property>
  <property fmtid="{D5CDD505-2E9C-101B-9397-08002B2CF9AE}" pid="22" name="Mendeley Recent Style Name 8_1">
    <vt:lpwstr>Vancouver</vt:lpwstr>
  </property>
  <property fmtid="{D5CDD505-2E9C-101B-9397-08002B2CF9AE}" pid="23" name="Mendeley Recent Style Id 9_1">
    <vt:lpwstr>http://www.zotero.org/styles/vancouver-superscript</vt:lpwstr>
  </property>
  <property fmtid="{D5CDD505-2E9C-101B-9397-08002B2CF9AE}" pid="24" name="Mendeley Recent Style Name 9_1">
    <vt:lpwstr>Vancouver (superscript)</vt:lpwstr>
  </property>
</Properties>
</file>